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266321F0" w:rsidR="00587F56" w:rsidRPr="00FC39FA" w:rsidRDefault="00587F56" w:rsidP="00FC39FA">
            <w:pPr>
              <w:pStyle w:val="AK"/>
              <w:jc w:val="both"/>
              <w:rPr>
                <w:rFonts w:cs="Arial"/>
                <w:sz w:val="18"/>
                <w:szCs w:val="18"/>
              </w:rPr>
            </w:pPr>
          </w:p>
          <w:p w14:paraId="4E9E9304" w14:textId="4419C782" w:rsidR="00587F56" w:rsidRPr="00FC39FA" w:rsidRDefault="00587F56" w:rsidP="00FC39FA">
            <w:pPr>
              <w:pStyle w:val="AK"/>
              <w:jc w:val="both"/>
              <w:rPr>
                <w:rFonts w:cs="Arial"/>
                <w:sz w:val="18"/>
                <w:szCs w:val="18"/>
              </w:rPr>
            </w:pPr>
          </w:p>
          <w:p w14:paraId="69BEADC7" w14:textId="2C079F78"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59803AFF" w:rsidR="001153DF" w:rsidRPr="00FC39FA" w:rsidRDefault="00A369A9" w:rsidP="00FC39FA">
            <w:pPr>
              <w:jc w:val="both"/>
              <w:rPr>
                <w:rFonts w:cs="Arial"/>
              </w:rPr>
            </w:pPr>
            <w:r w:rsidRPr="00FC39FA">
              <w:rPr>
                <w:rFonts w:cs="Arial"/>
              </w:rPr>
              <w:fldChar w:fldCharType="begin"/>
            </w:r>
            <w:r w:rsidR="00FA6D29">
              <w:rPr>
                <w:rFonts w:cs="Arial"/>
              </w:rPr>
              <w:instrText xml:space="preserve"> delta_recipientPersonName_1  \* MERGEFORMAT</w:instrText>
            </w:r>
            <w:r w:rsidRPr="00FC39FA">
              <w:rPr>
                <w:rFonts w:cs="Arial"/>
              </w:rPr>
              <w:fldChar w:fldCharType="separate"/>
            </w:r>
            <w:r w:rsidR="00FA6D29">
              <w:rPr>
                <w:rFonts w:cs="Arial"/>
              </w:rPr>
              <w:t>Marina Põldma</w:t>
            </w:r>
            <w:r w:rsidRPr="00FC39FA">
              <w:rPr>
                <w:rFonts w:cs="Arial"/>
              </w:rPr>
              <w:fldChar w:fldCharType="end"/>
            </w:r>
          </w:p>
          <w:p w14:paraId="707FCE97" w14:textId="4826AD02" w:rsidR="00BD4152" w:rsidRPr="00FC39FA" w:rsidRDefault="00EA0C0F" w:rsidP="00FC39FA">
            <w:pPr>
              <w:jc w:val="both"/>
              <w:rPr>
                <w:rFonts w:cs="Arial"/>
              </w:rPr>
            </w:pPr>
            <w:r w:rsidRPr="00FC39FA">
              <w:rPr>
                <w:rFonts w:cs="Arial"/>
              </w:rPr>
              <w:fldChar w:fldCharType="begin"/>
            </w:r>
            <w:r w:rsidR="00FA6D29">
              <w:rPr>
                <w:rFonts w:cs="Arial"/>
              </w:rPr>
              <w:instrText xml:space="preserve"> delta_recipientName_1  \* MERGEFORMAT</w:instrText>
            </w:r>
            <w:r w:rsidRPr="00FC39FA">
              <w:rPr>
                <w:rFonts w:cs="Arial"/>
              </w:rPr>
              <w:fldChar w:fldCharType="separate"/>
            </w:r>
            <w:r w:rsidR="00FA6D29">
              <w:rPr>
                <w:rFonts w:cs="Arial"/>
              </w:rPr>
              <w:t>Politsei- ja Piirivalveamet</w:t>
            </w:r>
            <w:r w:rsidRPr="00FC39FA">
              <w:rPr>
                <w:rFonts w:cs="Arial"/>
              </w:rPr>
              <w:fldChar w:fldCharType="end"/>
            </w:r>
          </w:p>
          <w:p w14:paraId="7225606D" w14:textId="2AB822EF" w:rsidR="00AE2AD1" w:rsidRPr="00FC39FA" w:rsidRDefault="00AE2AD1" w:rsidP="00FC39FA">
            <w:pPr>
              <w:jc w:val="both"/>
              <w:rPr>
                <w:rFonts w:cs="Arial"/>
              </w:rPr>
            </w:pPr>
            <w:r w:rsidRPr="00FC39FA">
              <w:rPr>
                <w:rFonts w:cs="Arial"/>
              </w:rPr>
              <w:fldChar w:fldCharType="begin"/>
            </w:r>
            <w:r w:rsidR="00FA6D29">
              <w:rPr>
                <w:rFonts w:cs="Arial"/>
              </w:rPr>
              <w:instrText xml:space="preserve"> delta_recipientEmail_1  \* MERGEFORMAT</w:instrText>
            </w:r>
            <w:r w:rsidRPr="00FC39FA">
              <w:rPr>
                <w:rFonts w:cs="Arial"/>
              </w:rPr>
              <w:fldChar w:fldCharType="separate"/>
            </w:r>
            <w:r w:rsidR="00FA6D29">
              <w:rPr>
                <w:rFonts w:cs="Arial"/>
              </w:rPr>
              <w:t>marina.poldma@politsei.ee</w:t>
            </w:r>
            <w:r w:rsidRPr="00FC39FA">
              <w:rPr>
                <w:rFonts w:cs="Arial"/>
              </w:rPr>
              <w:fldChar w:fldCharType="end"/>
            </w:r>
          </w:p>
          <w:p w14:paraId="1EF13341" w14:textId="0CDF94E7" w:rsidR="00BD4152" w:rsidRPr="00FC39FA" w:rsidRDefault="00EA0C0F" w:rsidP="00FC39FA">
            <w:pPr>
              <w:jc w:val="both"/>
              <w:rPr>
                <w:rFonts w:cs="Arial"/>
              </w:rPr>
            </w:pPr>
            <w:r w:rsidRPr="00FC39FA">
              <w:rPr>
                <w:rFonts w:cs="Arial"/>
              </w:rPr>
              <w:fldChar w:fldCharType="begin"/>
            </w:r>
            <w:r w:rsidR="00FA6D29">
              <w:rPr>
                <w:rFonts w:cs="Arial"/>
              </w:rPr>
              <w:instrText xml:space="preserve"> delta_recipientStreetHouse_1  \* MERGEFORMAT</w:instrText>
            </w:r>
            <w:r w:rsidRPr="00FC39FA">
              <w:rPr>
                <w:rFonts w:cs="Arial"/>
              </w:rPr>
              <w:fldChar w:fldCharType="separate"/>
            </w:r>
            <w:r w:rsidR="00FA6D29">
              <w:rPr>
                <w:rFonts w:cs="Arial"/>
              </w:rPr>
              <w:t>Pärnu mnt 139, Tallinn</w:t>
            </w:r>
            <w:r w:rsidRPr="00FC39FA">
              <w:rPr>
                <w:rFonts w:cs="Arial"/>
              </w:rPr>
              <w:fldChar w:fldCharType="end"/>
            </w:r>
          </w:p>
          <w:p w14:paraId="26480F9E" w14:textId="18192144" w:rsidR="00BD4152" w:rsidRPr="00FC39FA" w:rsidRDefault="00EA0C0F" w:rsidP="00FC39FA">
            <w:pPr>
              <w:jc w:val="both"/>
              <w:rPr>
                <w:rFonts w:cs="Arial"/>
              </w:rPr>
            </w:pPr>
            <w:r w:rsidRPr="00FC39FA">
              <w:rPr>
                <w:rFonts w:cs="Arial"/>
              </w:rPr>
              <w:fldChar w:fldCharType="begin"/>
            </w:r>
            <w:r w:rsidR="00FA6D29">
              <w:rPr>
                <w:rFonts w:cs="Arial"/>
              </w:rPr>
              <w:instrText xml:space="preserve"> delta_recipientPostalCity_1  \* MERGEFORMAT</w:instrText>
            </w:r>
            <w:r w:rsidRPr="00FC39FA">
              <w:rPr>
                <w:rFonts w:cs="Arial"/>
              </w:rPr>
              <w:fldChar w:fldCharType="separate"/>
            </w:r>
            <w:r w:rsidR="00FA6D29">
              <w:rPr>
                <w:rFonts w:cs="Arial"/>
              </w:rPr>
              <w:t>15060, Harjumaa</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118E18A1" w:rsidR="00BD4152" w:rsidRPr="00FC39FA" w:rsidRDefault="00BD4152" w:rsidP="00FA6D29">
                  <w:pPr>
                    <w:jc w:val="both"/>
                    <w:rPr>
                      <w:rFonts w:cs="Arial"/>
                    </w:rPr>
                  </w:pPr>
                  <w:r w:rsidRPr="00FC39FA">
                    <w:rPr>
                      <w:rFonts w:cs="Arial"/>
                    </w:rPr>
                    <w:t xml:space="preserve">Teie </w:t>
                  </w:r>
                  <w:r w:rsidR="00EA0C0F" w:rsidRPr="00FC39FA">
                    <w:rPr>
                      <w:rFonts w:cs="Arial"/>
                    </w:rPr>
                    <w:fldChar w:fldCharType="begin"/>
                  </w:r>
                  <w:r w:rsidR="00FA6D29">
                    <w:rPr>
                      <w:rFonts w:cs="Arial"/>
                    </w:rPr>
                    <w:instrText xml:space="preserve"> delta_senderRegDate  \* MERGEFORMAT</w:instrText>
                  </w:r>
                  <w:r w:rsidR="00EA0C0F" w:rsidRPr="00FC39FA">
                    <w:rPr>
                      <w:rFonts w:cs="Arial"/>
                    </w:rPr>
                    <w:fldChar w:fldCharType="separate"/>
                  </w:r>
                  <w:r w:rsidR="00FA6D29">
                    <w:rPr>
                      <w:rFonts w:cs="Arial"/>
                    </w:rPr>
                    <w:t>16.06.2026</w:t>
                  </w:r>
                  <w:r w:rsidR="00EA0C0F" w:rsidRPr="00FC39FA">
                    <w:rPr>
                      <w:rFonts w:cs="Arial"/>
                    </w:rPr>
                    <w:fldChar w:fldCharType="end"/>
                  </w:r>
                  <w:r w:rsidR="00FA6D29">
                    <w:rPr>
                      <w:rFonts w:cs="Arial"/>
                    </w:rPr>
                    <w:t xml:space="preserve"> </w:t>
                  </w:r>
                </w:p>
              </w:tc>
              <w:tc>
                <w:tcPr>
                  <w:tcW w:w="1848" w:type="dxa"/>
                </w:tcPr>
                <w:p w14:paraId="54B9DC72" w14:textId="1353897F" w:rsidR="00BD4152" w:rsidRPr="00FC39FA" w:rsidRDefault="00BD4152" w:rsidP="00FC39FA">
                  <w:pPr>
                    <w:jc w:val="both"/>
                    <w:rPr>
                      <w:rFonts w:cs="Arial"/>
                    </w:rPr>
                  </w:pPr>
                  <w:r w:rsidRPr="00FC39FA">
                    <w:rPr>
                      <w:rFonts w:cs="Arial"/>
                    </w:rPr>
                    <w:t>/</w:t>
                  </w: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455CE478"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FA6D29">
                    <w:rPr>
                      <w:rFonts w:cs="Arial"/>
                    </w:rPr>
                    <w:instrText xml:space="preserve"> delta_regDateTime  \* MERGEFORMAT</w:instrText>
                  </w:r>
                  <w:r w:rsidRPr="00FC39FA">
                    <w:rPr>
                      <w:rFonts w:cs="Arial"/>
                    </w:rPr>
                    <w:fldChar w:fldCharType="separate"/>
                  </w:r>
                  <w:r w:rsidR="00FA6D29">
                    <w:rPr>
                      <w:rFonts w:cs="Arial"/>
                    </w:rPr>
                    <w:t>30.06.2026</w:t>
                  </w:r>
                  <w:r w:rsidRPr="00FC39FA">
                    <w:rPr>
                      <w:rFonts w:cs="Arial"/>
                    </w:rPr>
                    <w:fldChar w:fldCharType="end"/>
                  </w:r>
                </w:p>
              </w:tc>
              <w:tc>
                <w:tcPr>
                  <w:tcW w:w="1848" w:type="dxa"/>
                </w:tcPr>
                <w:p w14:paraId="45053876" w14:textId="2F967479"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FA6D29">
                    <w:rPr>
                      <w:rFonts w:cs="Arial"/>
                    </w:rPr>
                    <w:instrText xml:space="preserve"> delta_regNumber  \* MERGEFORMAT</w:instrText>
                  </w:r>
                  <w:r w:rsidR="00EA0C0F" w:rsidRPr="00FC39FA">
                    <w:rPr>
                      <w:rFonts w:cs="Arial"/>
                    </w:rPr>
                    <w:fldChar w:fldCharType="separate"/>
                  </w:r>
                  <w:r w:rsidR="00FA6D29">
                    <w:rPr>
                      <w:rFonts w:cs="Arial"/>
                    </w:rPr>
                    <w:t>2-1/15469-2</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070439DE" w:rsidR="00EA42AE" w:rsidRPr="00FC39FA" w:rsidRDefault="004D6AAB" w:rsidP="00FC39FA">
            <w:pPr>
              <w:jc w:val="both"/>
              <w:rPr>
                <w:rFonts w:cs="Arial"/>
                <w:bCs/>
              </w:rPr>
            </w:pPr>
            <w:r w:rsidRPr="00FC39FA">
              <w:rPr>
                <w:rFonts w:cs="Arial"/>
                <w:bCs/>
              </w:rPr>
              <w:fldChar w:fldCharType="begin"/>
            </w:r>
            <w:r w:rsidR="00FA6D29">
              <w:rPr>
                <w:rFonts w:cs="Arial"/>
                <w:bCs/>
              </w:rPr>
              <w:instrText xml:space="preserve"> delta_docName</w:instrText>
            </w:r>
            <w:r w:rsidRPr="00FC39FA">
              <w:rPr>
                <w:rFonts w:cs="Arial"/>
                <w:bCs/>
              </w:rPr>
              <w:fldChar w:fldCharType="separate"/>
            </w:r>
            <w:r w:rsidR="00FA6D29">
              <w:rPr>
                <w:rFonts w:cs="Arial"/>
                <w:bCs/>
              </w:rPr>
              <w:t>Vanuse määratlemise komisjon EL rände- ja varjupaigapaketi raames</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462847E7" w14:textId="2761236C" w:rsidR="00522A56" w:rsidRDefault="00F9504F" w:rsidP="00FC39FA">
      <w:pPr>
        <w:jc w:val="both"/>
        <w:rPr>
          <w:rFonts w:cs="Arial"/>
        </w:rPr>
      </w:pPr>
      <w:r w:rsidRPr="00FC39FA">
        <w:rPr>
          <w:rFonts w:cs="Arial"/>
        </w:rPr>
        <w:t>Lugupeetud</w:t>
      </w:r>
      <w:r w:rsidR="00C43BC5">
        <w:rPr>
          <w:rFonts w:cs="Arial"/>
        </w:rPr>
        <w:t xml:space="preserve"> Marina Põldma,</w:t>
      </w:r>
    </w:p>
    <w:p w14:paraId="5498B0A3" w14:textId="00BD4538" w:rsidR="00C43BC5" w:rsidRDefault="00C43BC5" w:rsidP="00FC39FA">
      <w:pPr>
        <w:jc w:val="both"/>
        <w:rPr>
          <w:rFonts w:cs="Arial"/>
        </w:rPr>
      </w:pPr>
    </w:p>
    <w:p w14:paraId="78152D50" w14:textId="2EC40AF9" w:rsidR="00C43BC5" w:rsidRDefault="00C43BC5" w:rsidP="00E37AA7">
      <w:pPr>
        <w:rPr>
          <w:rFonts w:cs="Arial"/>
        </w:rPr>
      </w:pPr>
      <w:r>
        <w:rPr>
          <w:rFonts w:cs="Arial"/>
        </w:rPr>
        <w:t>Täna</w:t>
      </w:r>
      <w:r w:rsidR="008F0BFC">
        <w:rPr>
          <w:rFonts w:cs="Arial"/>
        </w:rPr>
        <w:t>me</w:t>
      </w:r>
      <w:r>
        <w:rPr>
          <w:rFonts w:cs="Arial"/>
        </w:rPr>
        <w:t xml:space="preserve"> pöördumise eest!</w:t>
      </w:r>
    </w:p>
    <w:p w14:paraId="0C428297" w14:textId="77777777" w:rsidR="00E37AA7" w:rsidRDefault="00E37AA7" w:rsidP="00E37AA7">
      <w:pPr>
        <w:rPr>
          <w:rFonts w:cs="Arial"/>
        </w:rPr>
      </w:pPr>
    </w:p>
    <w:p w14:paraId="0B7E06FB" w14:textId="2863C03B" w:rsidR="0041317D" w:rsidRDefault="0041317D" w:rsidP="0041317D">
      <w:pPr>
        <w:jc w:val="both"/>
        <w:rPr>
          <w:rFonts w:cs="Arial"/>
        </w:rPr>
      </w:pPr>
      <w:r w:rsidRPr="0041317D">
        <w:rPr>
          <w:rFonts w:cs="Arial"/>
        </w:rPr>
        <w:t>Sotsiaalkindlustusamet ei saa määrata komisjoni lastearsti, logopeedi, eripedagoogi ega psühholoogi, kuna nimetatud teenuste osutamine ja vastavate spetsialistide töö korraldamine ei kuulu Sotsiaalkindlustusameti pädevusse. Seetõttu ei ole Sotsiaalkindlustusametil võimalik neid spetsialiste komisjoni määrata.</w:t>
      </w:r>
    </w:p>
    <w:p w14:paraId="15D25D1F" w14:textId="77777777" w:rsidR="0041317D" w:rsidRPr="0041317D" w:rsidRDefault="0041317D" w:rsidP="0041317D">
      <w:pPr>
        <w:jc w:val="both"/>
        <w:rPr>
          <w:rFonts w:cs="Arial"/>
        </w:rPr>
      </w:pPr>
    </w:p>
    <w:p w14:paraId="7CDE91C3" w14:textId="424B1EE4" w:rsidR="0041317D" w:rsidRDefault="0041317D" w:rsidP="0041317D">
      <w:pPr>
        <w:jc w:val="both"/>
        <w:rPr>
          <w:rFonts w:cs="Arial"/>
        </w:rPr>
      </w:pPr>
      <w:r w:rsidRPr="0041317D">
        <w:rPr>
          <w:rFonts w:cs="Arial"/>
        </w:rPr>
        <w:t>Nimetatud ekspertide kaasamiseks palume pöörduda vastavate valdkondade eest vastutavate asutuste või teenuseosutajate poole.</w:t>
      </w:r>
    </w:p>
    <w:p w14:paraId="56ECE63F" w14:textId="77777777" w:rsidR="0041317D" w:rsidRPr="0041317D" w:rsidRDefault="0041317D" w:rsidP="0041317D">
      <w:pPr>
        <w:jc w:val="both"/>
        <w:rPr>
          <w:rFonts w:cs="Arial"/>
        </w:rPr>
      </w:pPr>
    </w:p>
    <w:p w14:paraId="018AEA18" w14:textId="5949DB6C" w:rsidR="0041317D" w:rsidRDefault="0041317D" w:rsidP="0041317D">
      <w:pPr>
        <w:jc w:val="both"/>
        <w:rPr>
          <w:rFonts w:cs="Arial"/>
        </w:rPr>
      </w:pPr>
      <w:r w:rsidRPr="0041317D">
        <w:rPr>
          <w:rFonts w:cs="Arial"/>
        </w:rPr>
        <w:t>Sotsiaalkindlustusamet on valmis määrama komisjoni laste heaolu eksperdi.</w:t>
      </w:r>
    </w:p>
    <w:p w14:paraId="0173A497" w14:textId="77777777" w:rsidR="0041317D" w:rsidRPr="0041317D" w:rsidRDefault="0041317D" w:rsidP="0041317D">
      <w:pPr>
        <w:jc w:val="both"/>
        <w:rPr>
          <w:rFonts w:cs="Arial"/>
        </w:rPr>
      </w:pPr>
    </w:p>
    <w:p w14:paraId="49433EC2" w14:textId="4C7DECFA" w:rsidR="0041317D" w:rsidRDefault="0041317D" w:rsidP="0041317D">
      <w:pPr>
        <w:jc w:val="both"/>
        <w:rPr>
          <w:rFonts w:cs="Arial"/>
        </w:rPr>
      </w:pPr>
      <w:r w:rsidRPr="0041317D">
        <w:rPr>
          <w:rFonts w:cs="Arial"/>
        </w:rPr>
        <w:t>Laste heaolu eksperdi määramiseks palume edastada täiendavat infot komisjoni moodustamise ja töökorralduse kohta. Täpsemalt palume selgitada:</w:t>
      </w:r>
    </w:p>
    <w:p w14:paraId="15F90E89" w14:textId="77777777" w:rsidR="0041317D" w:rsidRPr="0041317D" w:rsidRDefault="0041317D" w:rsidP="0041317D">
      <w:pPr>
        <w:jc w:val="both"/>
        <w:rPr>
          <w:rFonts w:cs="Arial"/>
        </w:rPr>
      </w:pPr>
    </w:p>
    <w:p w14:paraId="33CB807B" w14:textId="77777777" w:rsidR="0041317D" w:rsidRPr="0041317D" w:rsidRDefault="0041317D" w:rsidP="0041317D">
      <w:pPr>
        <w:numPr>
          <w:ilvl w:val="0"/>
          <w:numId w:val="2"/>
        </w:numPr>
        <w:jc w:val="both"/>
        <w:rPr>
          <w:rFonts w:cs="Arial"/>
        </w:rPr>
      </w:pPr>
      <w:r w:rsidRPr="0041317D">
        <w:rPr>
          <w:rFonts w:cs="Arial"/>
        </w:rPr>
        <w:t>mille alusel komisjon moodustatakse;</w:t>
      </w:r>
    </w:p>
    <w:p w14:paraId="210CB21F" w14:textId="77777777" w:rsidR="0041317D" w:rsidRPr="0041317D" w:rsidRDefault="0041317D" w:rsidP="0041317D">
      <w:pPr>
        <w:numPr>
          <w:ilvl w:val="0"/>
          <w:numId w:val="2"/>
        </w:numPr>
        <w:jc w:val="both"/>
        <w:rPr>
          <w:rFonts w:cs="Arial"/>
        </w:rPr>
      </w:pPr>
      <w:r w:rsidRPr="0041317D">
        <w:rPr>
          <w:rFonts w:cs="Arial"/>
        </w:rPr>
        <w:t>kes kinnitab komisjoni töökorra;</w:t>
      </w:r>
    </w:p>
    <w:p w14:paraId="7F1A1504" w14:textId="77777777" w:rsidR="0041317D" w:rsidRPr="0041317D" w:rsidRDefault="0041317D" w:rsidP="0041317D">
      <w:pPr>
        <w:numPr>
          <w:ilvl w:val="0"/>
          <w:numId w:val="2"/>
        </w:numPr>
        <w:jc w:val="both"/>
        <w:rPr>
          <w:rFonts w:cs="Arial"/>
        </w:rPr>
      </w:pPr>
      <w:r w:rsidRPr="0041317D">
        <w:rPr>
          <w:rFonts w:cs="Arial"/>
        </w:rPr>
        <w:t>millised on komisjoni liikmete õigused ja kohustused;</w:t>
      </w:r>
    </w:p>
    <w:p w14:paraId="26A53EC7" w14:textId="77777777" w:rsidR="0041317D" w:rsidRPr="0041317D" w:rsidRDefault="0041317D" w:rsidP="0041317D">
      <w:pPr>
        <w:numPr>
          <w:ilvl w:val="0"/>
          <w:numId w:val="2"/>
        </w:numPr>
        <w:jc w:val="both"/>
        <w:rPr>
          <w:rFonts w:cs="Arial"/>
        </w:rPr>
      </w:pPr>
      <w:r w:rsidRPr="0041317D">
        <w:rPr>
          <w:rFonts w:cs="Arial"/>
        </w:rPr>
        <w:t>kas tegemist on püsiva või juhtumipõhise komisjoniga;</w:t>
      </w:r>
    </w:p>
    <w:p w14:paraId="2C6629BE" w14:textId="77777777" w:rsidR="0041317D" w:rsidRPr="0041317D" w:rsidRDefault="0041317D" w:rsidP="0041317D">
      <w:pPr>
        <w:numPr>
          <w:ilvl w:val="0"/>
          <w:numId w:val="2"/>
        </w:numPr>
        <w:jc w:val="both"/>
        <w:rPr>
          <w:rFonts w:cs="Arial"/>
        </w:rPr>
      </w:pPr>
      <w:r w:rsidRPr="0041317D">
        <w:rPr>
          <w:rFonts w:cs="Arial"/>
        </w:rPr>
        <w:t>kes kannab komisjoni tööga seotud kulud;</w:t>
      </w:r>
    </w:p>
    <w:p w14:paraId="665C2282" w14:textId="77777777" w:rsidR="0041317D" w:rsidRPr="0041317D" w:rsidRDefault="0041317D" w:rsidP="0041317D">
      <w:pPr>
        <w:numPr>
          <w:ilvl w:val="0"/>
          <w:numId w:val="2"/>
        </w:numPr>
        <w:jc w:val="both"/>
        <w:rPr>
          <w:rFonts w:cs="Arial"/>
        </w:rPr>
      </w:pPr>
      <w:r w:rsidRPr="0041317D">
        <w:rPr>
          <w:rFonts w:cs="Arial"/>
        </w:rPr>
        <w:t>kuidas on korraldatud vastutuse küsimused;</w:t>
      </w:r>
    </w:p>
    <w:p w14:paraId="77A4AFD0" w14:textId="0EAF694D" w:rsidR="0041317D" w:rsidRDefault="0041317D" w:rsidP="0041317D">
      <w:pPr>
        <w:numPr>
          <w:ilvl w:val="0"/>
          <w:numId w:val="2"/>
        </w:numPr>
        <w:jc w:val="both"/>
        <w:rPr>
          <w:rFonts w:cs="Arial"/>
        </w:rPr>
      </w:pPr>
      <w:r w:rsidRPr="0041317D">
        <w:rPr>
          <w:rFonts w:cs="Arial"/>
        </w:rPr>
        <w:t>kas eksperte kaasatakse asutuse esindajana või iseseisva, koosseisuvälise eksperdina.</w:t>
      </w:r>
    </w:p>
    <w:p w14:paraId="7A67660B" w14:textId="77777777" w:rsidR="0041317D" w:rsidRPr="0041317D" w:rsidRDefault="0041317D" w:rsidP="0041317D">
      <w:pPr>
        <w:ind w:left="720"/>
        <w:jc w:val="both"/>
        <w:rPr>
          <w:rFonts w:cs="Arial"/>
        </w:rPr>
      </w:pPr>
    </w:p>
    <w:p w14:paraId="03F9AF8F" w14:textId="77777777" w:rsidR="0041317D" w:rsidRPr="0041317D" w:rsidRDefault="0041317D" w:rsidP="0041317D">
      <w:pPr>
        <w:jc w:val="both"/>
        <w:rPr>
          <w:rFonts w:cs="Arial"/>
        </w:rPr>
      </w:pPr>
      <w:r w:rsidRPr="0041317D">
        <w:rPr>
          <w:rFonts w:cs="Arial"/>
        </w:rPr>
        <w:t>Pärast täiendava info saamist saame hinnata laste heaolu eksperdi komisjoni määramise võimalust.</w:t>
      </w: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77647A7D" w:rsidR="001E1C88" w:rsidRPr="00FC39FA" w:rsidRDefault="0058469A" w:rsidP="00FC39FA">
            <w:pPr>
              <w:tabs>
                <w:tab w:val="left" w:pos="2715"/>
              </w:tabs>
              <w:jc w:val="both"/>
              <w:rPr>
                <w:rFonts w:cs="Arial"/>
              </w:rPr>
            </w:pPr>
            <w:r w:rsidRPr="00FC39FA">
              <w:rPr>
                <w:rFonts w:cs="Arial"/>
              </w:rPr>
              <w:fldChar w:fldCharType="begin"/>
            </w:r>
            <w:r w:rsidR="00FA6D29">
              <w:rPr>
                <w:rFonts w:cs="Arial"/>
              </w:rPr>
              <w:instrText xml:space="preserve"> delta_signerName  \* MERGEFORMAT</w:instrText>
            </w:r>
            <w:r w:rsidRPr="00FC39FA">
              <w:rPr>
                <w:rFonts w:cs="Arial"/>
              </w:rPr>
              <w:fldChar w:fldCharType="separate"/>
            </w:r>
            <w:r w:rsidR="00FA6D29">
              <w:rPr>
                <w:rFonts w:cs="Arial"/>
              </w:rPr>
              <w:t>Indrek Juss</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1CC4F8D3" w:rsidR="001E1C88" w:rsidRPr="00FC39FA" w:rsidRDefault="0058469A" w:rsidP="00FC39FA">
            <w:pPr>
              <w:tabs>
                <w:tab w:val="left" w:pos="2715"/>
              </w:tabs>
              <w:jc w:val="both"/>
              <w:rPr>
                <w:rFonts w:cs="Arial"/>
              </w:rPr>
            </w:pPr>
            <w:r w:rsidRPr="00FC39FA">
              <w:rPr>
                <w:rFonts w:cs="Arial"/>
              </w:rPr>
              <w:fldChar w:fldCharType="begin"/>
            </w:r>
            <w:r w:rsidR="00FA6D29">
              <w:rPr>
                <w:rFonts w:cs="Arial"/>
              </w:rPr>
              <w:instrText xml:space="preserve"> delta_signerJobTitle  \* MERGEFORMAT</w:instrText>
            </w:r>
            <w:r w:rsidRPr="00FC39FA">
              <w:rPr>
                <w:rFonts w:cs="Arial"/>
              </w:rPr>
              <w:fldChar w:fldCharType="separate"/>
            </w:r>
            <w:r w:rsidR="00FA6D29">
              <w:rPr>
                <w:rFonts w:cs="Arial"/>
              </w:rPr>
              <w:t>juhtivspetsialist (AH arendused ja SAV)</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3D7A2607" w14:textId="77777777" w:rsidR="001E1C88" w:rsidRPr="00FC39FA" w:rsidRDefault="001E1C88" w:rsidP="00FC39FA">
      <w:pPr>
        <w:jc w:val="both"/>
        <w:rPr>
          <w:rFonts w:cs="Arial"/>
        </w:rPr>
      </w:pPr>
    </w:p>
    <w:p w14:paraId="61E10FF4" w14:textId="77777777" w:rsidR="00E37BCD" w:rsidRPr="00FC39FA" w:rsidRDefault="00E37BCD" w:rsidP="00FC39FA">
      <w:pPr>
        <w:tabs>
          <w:tab w:val="left" w:pos="2715"/>
        </w:tabs>
        <w:jc w:val="both"/>
        <w:rPr>
          <w:rFonts w:cs="Arial"/>
        </w:rPr>
      </w:pPr>
    </w:p>
    <w:p w14:paraId="13FF7119" w14:textId="177DEC84" w:rsidR="00097359" w:rsidRPr="00FC39FA" w:rsidRDefault="0058469A" w:rsidP="00FC39FA">
      <w:pPr>
        <w:tabs>
          <w:tab w:val="left" w:pos="2715"/>
        </w:tabs>
        <w:jc w:val="both"/>
        <w:rPr>
          <w:rFonts w:cs="Arial"/>
        </w:rPr>
      </w:pPr>
      <w:r w:rsidRPr="00FC39FA">
        <w:rPr>
          <w:rFonts w:cs="Arial"/>
        </w:rPr>
        <w:fldChar w:fldCharType="begin"/>
      </w:r>
      <w:r w:rsidR="00FA6D29">
        <w:rPr>
          <w:rFonts w:cs="Arial"/>
        </w:rPr>
        <w:instrText xml:space="preserve"> delta_ownerName  \* MERGEFORMAT</w:instrText>
      </w:r>
      <w:r w:rsidRPr="00FC39FA">
        <w:rPr>
          <w:rFonts w:cs="Arial"/>
        </w:rPr>
        <w:fldChar w:fldCharType="separate"/>
      </w:r>
      <w:r w:rsidR="00FA6D29">
        <w:rPr>
          <w:rFonts w:cs="Arial"/>
        </w:rPr>
        <w:t>Indrek Juss</w:t>
      </w:r>
      <w:r w:rsidRPr="00FC39FA">
        <w:rPr>
          <w:rFonts w:cs="Arial"/>
        </w:rPr>
        <w:fldChar w:fldCharType="end"/>
      </w:r>
      <w:r w:rsidR="008E245C" w:rsidRPr="00FC39FA">
        <w:rPr>
          <w:rFonts w:cs="Arial"/>
        </w:rPr>
        <w:t xml:space="preserve"> </w:t>
      </w:r>
    </w:p>
    <w:p w14:paraId="536CB0AF" w14:textId="78B29783" w:rsidR="00FC39FA" w:rsidRPr="002C5891" w:rsidRDefault="0058469A" w:rsidP="00FC39FA">
      <w:pPr>
        <w:tabs>
          <w:tab w:val="left" w:pos="2715"/>
        </w:tabs>
        <w:jc w:val="both"/>
        <w:rPr>
          <w:rFonts w:cs="Arial"/>
        </w:rPr>
      </w:pPr>
      <w:r w:rsidRPr="00FC39FA">
        <w:rPr>
          <w:rFonts w:cs="Arial"/>
        </w:rPr>
        <w:fldChar w:fldCharType="begin"/>
      </w:r>
      <w:r w:rsidR="00FA6D29">
        <w:rPr>
          <w:rFonts w:cs="Arial"/>
        </w:rPr>
        <w:instrText xml:space="preserve"> delta_ownerPhone  \* MERGEFORMAT</w:instrText>
      </w:r>
      <w:r w:rsidRPr="00FC39FA">
        <w:rPr>
          <w:rFonts w:cs="Arial"/>
        </w:rPr>
        <w:fldChar w:fldCharType="separate"/>
      </w:r>
      <w:r w:rsidR="00FA6D29">
        <w:rPr>
          <w:rFonts w:cs="Arial"/>
        </w:rPr>
        <w:t>57246500</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FA6D29">
        <w:rPr>
          <w:rFonts w:cs="Arial"/>
        </w:rPr>
        <w:instrText xml:space="preserve"> delta_ownerEmail  \* MERGEFORMAT</w:instrText>
      </w:r>
      <w:r w:rsidRPr="00A369A9">
        <w:rPr>
          <w:rFonts w:cs="Arial"/>
        </w:rPr>
        <w:fldChar w:fldCharType="separate"/>
      </w:r>
      <w:r w:rsidR="00FA6D29">
        <w:rPr>
          <w:rFonts w:cs="Arial"/>
        </w:rPr>
        <w:t>Indrek.Juss@sotsiaalkindlustusamet.ee</w:t>
      </w:r>
      <w:r w:rsidRPr="00A369A9">
        <w:rPr>
          <w:rFonts w:cs="Arial"/>
        </w:rPr>
        <w:fldChar w:fldCharType="end"/>
      </w:r>
    </w:p>
    <w:sectPr w:rsidR="00FC39FA" w:rsidRPr="002C5891" w:rsidSect="00FE478E">
      <w:footerReference w:type="default" r:id="rId9"/>
      <w:footerReference w:type="first" r:id="rId10"/>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Pr="00FC39FA">
          <w:rPr>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24673"/>
    <w:multiLevelType w:val="multilevel"/>
    <w:tmpl w:val="F19C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155EF"/>
    <w:multiLevelType w:val="multilevel"/>
    <w:tmpl w:val="192A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1317D"/>
    <w:rsid w:val="00423B2E"/>
    <w:rsid w:val="00430130"/>
    <w:rsid w:val="00433613"/>
    <w:rsid w:val="00454298"/>
    <w:rsid w:val="004848D8"/>
    <w:rsid w:val="00492545"/>
    <w:rsid w:val="0049653C"/>
    <w:rsid w:val="004A6BDB"/>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8F0BFC"/>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64BFB"/>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43BC5"/>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AA7"/>
    <w:rsid w:val="00E37BCD"/>
    <w:rsid w:val="00E42468"/>
    <w:rsid w:val="00EA0C0F"/>
    <w:rsid w:val="00EA42AE"/>
    <w:rsid w:val="00EA7540"/>
    <w:rsid w:val="00EB023C"/>
    <w:rsid w:val="00EC3678"/>
    <w:rsid w:val="00EE26CD"/>
    <w:rsid w:val="00EF0205"/>
    <w:rsid w:val="00EF16A2"/>
    <w:rsid w:val="00F0526C"/>
    <w:rsid w:val="00F24E94"/>
    <w:rsid w:val="00F27917"/>
    <w:rsid w:val="00F73D7C"/>
    <w:rsid w:val="00F74E23"/>
    <w:rsid w:val="00F850B4"/>
    <w:rsid w:val="00F9504F"/>
    <w:rsid w:val="00FA6D29"/>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816FFF"/>
  <w15:docId w15:val="{B725D3DA-F721-401F-BAFF-BDC7741E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507307">
      <w:bodyDiv w:val="1"/>
      <w:marLeft w:val="0"/>
      <w:marRight w:val="0"/>
      <w:marTop w:val="0"/>
      <w:marBottom w:val="0"/>
      <w:divBdr>
        <w:top w:val="none" w:sz="0" w:space="0" w:color="auto"/>
        <w:left w:val="none" w:sz="0" w:space="0" w:color="auto"/>
        <w:bottom w:val="none" w:sz="0" w:space="0" w:color="auto"/>
        <w:right w:val="none" w:sz="0" w:space="0" w:color="auto"/>
      </w:divBdr>
    </w:div>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 w:id="199229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00532-5405-4EB2-A655-943EE152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1805</Characters>
  <Application>Microsoft Office Word</Application>
  <DocSecurity>0</DocSecurity>
  <Lines>15</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2026-06-30T12:20:00Z</dcterms:created>
  <dcterms:modified xsi:type="dcterms:W3CDTF">2026-06-30T12:20:00Z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